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2DE0F" w14:textId="77777777" w:rsidR="003966C6" w:rsidRPr="00AF48E0" w:rsidRDefault="003966C6" w:rsidP="009C008B">
      <w:pPr>
        <w:pStyle w:val="BodyText"/>
        <w:spacing w:before="0" w:after="80" w:line="240" w:lineRule="auto"/>
        <w:rPr>
          <w:rFonts w:cs="Arial"/>
          <w:b/>
          <w:sz w:val="22"/>
          <w:szCs w:val="22"/>
          <w:u w:val="single"/>
        </w:rPr>
      </w:pPr>
      <w:r w:rsidRPr="00AF48E0">
        <w:rPr>
          <w:rFonts w:cs="Arial"/>
          <w:b/>
          <w:sz w:val="22"/>
          <w:szCs w:val="22"/>
          <w:u w:val="single"/>
        </w:rPr>
        <w:t>Facilities and Other Resources</w:t>
      </w:r>
    </w:p>
    <w:p w14:paraId="4A0DBC97" w14:textId="77777777" w:rsidR="003966C6" w:rsidRPr="00AF48E0" w:rsidRDefault="003966C6" w:rsidP="00DF40AA">
      <w:pPr>
        <w:pStyle w:val="DataField11pt"/>
        <w:spacing w:line="240" w:lineRule="auto"/>
        <w:jc w:val="both"/>
        <w:rPr>
          <w:b/>
          <w:sz w:val="8"/>
          <w:szCs w:val="8"/>
        </w:rPr>
      </w:pPr>
    </w:p>
    <w:p w14:paraId="0C08D037" w14:textId="002A8F1B" w:rsidR="00DF40AA" w:rsidRPr="00AF48E0" w:rsidRDefault="001F4AE7" w:rsidP="00CF0D27">
      <w:pPr>
        <w:pStyle w:val="DataField11pt"/>
        <w:spacing w:line="240" w:lineRule="auto"/>
        <w:jc w:val="both"/>
        <w:rPr>
          <w:b/>
        </w:rPr>
      </w:pPr>
      <w:r w:rsidRPr="00AF48E0">
        <w:rPr>
          <w:b/>
        </w:rPr>
        <w:t xml:space="preserve">The </w:t>
      </w:r>
      <w:r w:rsidR="00DF40AA" w:rsidRPr="00AF48E0">
        <w:rPr>
          <w:b/>
        </w:rPr>
        <w:t>Small Molecule Discovery Center</w:t>
      </w:r>
      <w:r w:rsidR="00AF48E0">
        <w:rPr>
          <w:b/>
        </w:rPr>
        <w:t xml:space="preserve"> at UCSF</w:t>
      </w:r>
    </w:p>
    <w:p w14:paraId="49287BE9" w14:textId="11F8ACA7" w:rsidR="00DF40AA" w:rsidRPr="00AF48E0" w:rsidRDefault="00DF40AA" w:rsidP="00AF48E0">
      <w:pPr>
        <w:pStyle w:val="DataField11pt"/>
        <w:spacing w:before="80" w:after="80" w:line="240" w:lineRule="auto"/>
        <w:jc w:val="both"/>
      </w:pPr>
      <w:r w:rsidRPr="00AF48E0">
        <w:t>The Small</w:t>
      </w:r>
      <w:r w:rsidR="00CF0D27">
        <w:t xml:space="preserve"> Molecule Discovery Center </w:t>
      </w:r>
      <w:r w:rsidR="00CF0D27" w:rsidRPr="00AF48E0">
        <w:t>(SMDC http://smdc.ucsf.edu/</w:t>
      </w:r>
      <w:r w:rsidRPr="00AF48E0">
        <w:t>)</w:t>
      </w:r>
      <w:r w:rsidR="00576C54" w:rsidRPr="00AF48E0">
        <w:t xml:space="preserve"> is</w:t>
      </w:r>
      <w:r w:rsidRPr="00AF48E0">
        <w:t xml:space="preserve"> </w:t>
      </w:r>
      <w:r w:rsidR="001F4AE7" w:rsidRPr="00AF48E0">
        <w:t>a</w:t>
      </w:r>
      <w:r w:rsidRPr="00AF48E0">
        <w:t xml:space="preserve"> core</w:t>
      </w:r>
      <w:r w:rsidR="001F4AE7" w:rsidRPr="00AF48E0">
        <w:t xml:space="preserve"> and research</w:t>
      </w:r>
      <w:r w:rsidRPr="00AF48E0">
        <w:t xml:space="preserve"> facility </w:t>
      </w:r>
      <w:r w:rsidR="001F4AE7" w:rsidRPr="00AF48E0">
        <w:t>on the Mission Bay campus</w:t>
      </w:r>
      <w:r w:rsidR="00F84E01" w:rsidRPr="00AF48E0">
        <w:t xml:space="preserve"> </w:t>
      </w:r>
      <w:r w:rsidR="00CF553E">
        <w:t>founded</w:t>
      </w:r>
      <w:r w:rsidR="00F84E01" w:rsidRPr="00AF48E0">
        <w:t xml:space="preserve"> by </w:t>
      </w:r>
      <w:r w:rsidR="002E1200">
        <w:t>Dr.</w:t>
      </w:r>
      <w:r w:rsidR="00F84E01" w:rsidRPr="00AF48E0">
        <w:t xml:space="preserve"> Jim Wells</w:t>
      </w:r>
      <w:r w:rsidR="00585C15">
        <w:t xml:space="preserve"> and co-directed by Dr. Adam Renslo and Dr. Arkin</w:t>
      </w:r>
      <w:r w:rsidRPr="00AF48E0">
        <w:t xml:space="preserve">.  The SMDC’s mission is to accelerate the path of drug discovery by </w:t>
      </w:r>
      <w:r w:rsidR="00B9196E" w:rsidRPr="00AF48E0">
        <w:t>collaborating in the</w:t>
      </w:r>
      <w:r w:rsidRPr="00AF48E0">
        <w:t xml:space="preserve"> </w:t>
      </w:r>
      <w:r w:rsidR="00B9196E" w:rsidRPr="00AF48E0">
        <w:t>discovery of</w:t>
      </w:r>
      <w:r w:rsidRPr="00AF48E0">
        <w:t xml:space="preserve"> small molecules that modulate biological processes and have the potential to alter disease states.</w:t>
      </w:r>
      <w:r w:rsidR="00B9196E" w:rsidRPr="00AF48E0">
        <w:t xml:space="preserve"> </w:t>
      </w:r>
      <w:r w:rsidR="00F84E01" w:rsidRPr="00AF48E0">
        <w:t>Dr. Arkin oversees the HTS facility, which runs ~</w:t>
      </w:r>
      <w:r w:rsidR="006016BA">
        <w:t>12-15</w:t>
      </w:r>
      <w:r w:rsidR="00F84E01" w:rsidRPr="00AF48E0">
        <w:t xml:space="preserve"> screens per year, and a group of postdocs and staff scientists who work collaboratively </w:t>
      </w:r>
      <w:r w:rsidR="00365F81" w:rsidRPr="00AF48E0">
        <w:t>to develop drug-discovery technologies and novel drug leads</w:t>
      </w:r>
      <w:r w:rsidR="00B9196E" w:rsidRPr="00AF48E0">
        <w:t xml:space="preserve">. </w:t>
      </w:r>
      <w:r w:rsidR="00C12F62">
        <w:t xml:space="preserve">The SMDC is affiliated with the California Institute for Quantitative Biosciences (qb3), a cooperative effort among three UC campuses (UCSF, UCB, and UCSC) and private industry.  The SMDC is a key contributor to </w:t>
      </w:r>
      <w:r w:rsidR="00FA5494">
        <w:t>qb3’s</w:t>
      </w:r>
      <w:r w:rsidR="00C12F62">
        <w:t xml:space="preserve"> </w:t>
      </w:r>
      <w:r w:rsidR="00FA5494">
        <w:t xml:space="preserve">successes in collaborating across the three campuses, starting new companies, and engaging in research </w:t>
      </w:r>
      <w:r w:rsidR="002E1200">
        <w:t xml:space="preserve">projects </w:t>
      </w:r>
      <w:r w:rsidR="00FA5494">
        <w:t xml:space="preserve">with industry.  </w:t>
      </w:r>
      <w:r w:rsidR="00C12F62">
        <w:t xml:space="preserve"> </w:t>
      </w:r>
    </w:p>
    <w:p w14:paraId="312680BF" w14:textId="534127C6" w:rsidR="00DF40AA" w:rsidRPr="00AF48E0" w:rsidRDefault="00DF40AA" w:rsidP="00AF48E0">
      <w:pPr>
        <w:pStyle w:val="ppgnormal"/>
        <w:spacing w:after="0" w:line="240" w:lineRule="auto"/>
        <w:rPr>
          <w:rFonts w:ascii="Arial" w:hAnsi="Arial" w:cs="Arial"/>
          <w:b/>
          <w:sz w:val="22"/>
          <w:szCs w:val="22"/>
        </w:rPr>
      </w:pPr>
      <w:r w:rsidRPr="00AF48E0">
        <w:rPr>
          <w:rFonts w:ascii="Arial" w:hAnsi="Arial" w:cs="Arial"/>
          <w:b/>
          <w:sz w:val="22"/>
          <w:szCs w:val="22"/>
        </w:rPr>
        <w:t>Laboratory</w:t>
      </w:r>
      <w:r w:rsidR="00AF48E0" w:rsidRPr="00AF48E0">
        <w:rPr>
          <w:rFonts w:ascii="Arial" w:hAnsi="Arial" w:cs="Arial"/>
          <w:b/>
          <w:sz w:val="22"/>
          <w:szCs w:val="22"/>
        </w:rPr>
        <w:t xml:space="preserve">: </w:t>
      </w:r>
      <w:r w:rsidRPr="00AF48E0">
        <w:rPr>
          <w:rFonts w:ascii="Arial" w:hAnsi="Arial" w:cs="Arial"/>
          <w:sz w:val="22"/>
          <w:szCs w:val="22"/>
        </w:rPr>
        <w:t>The</w:t>
      </w:r>
      <w:r w:rsidRPr="00AF48E0">
        <w:rPr>
          <w:rFonts w:ascii="Arial" w:hAnsi="Arial" w:cs="Arial"/>
          <w:noProof/>
          <w:sz w:val="22"/>
          <w:szCs w:val="22"/>
        </w:rPr>
        <w:t xml:space="preserve"> </w:t>
      </w:r>
      <w:r w:rsidR="00CF0D27">
        <w:rPr>
          <w:rFonts w:ascii="Arial" w:hAnsi="Arial" w:cs="Arial"/>
          <w:noProof/>
          <w:sz w:val="22"/>
          <w:szCs w:val="22"/>
        </w:rPr>
        <w:t>SMDC</w:t>
      </w:r>
      <w:r w:rsidRPr="00AF48E0">
        <w:rPr>
          <w:rFonts w:ascii="Arial" w:hAnsi="Arial" w:cs="Arial"/>
          <w:noProof/>
          <w:sz w:val="22"/>
          <w:szCs w:val="22"/>
        </w:rPr>
        <w:t xml:space="preserve"> is a ~3000 sqft </w:t>
      </w:r>
      <w:r w:rsidR="00265996" w:rsidRPr="00AF48E0">
        <w:rPr>
          <w:rFonts w:ascii="Arial" w:hAnsi="Arial" w:cs="Arial"/>
          <w:noProof/>
          <w:sz w:val="22"/>
          <w:szCs w:val="22"/>
        </w:rPr>
        <w:t>laboratory</w:t>
      </w:r>
      <w:r w:rsidRPr="00AF48E0">
        <w:rPr>
          <w:rFonts w:ascii="Arial" w:hAnsi="Arial" w:cs="Arial"/>
          <w:noProof/>
          <w:sz w:val="22"/>
          <w:szCs w:val="22"/>
        </w:rPr>
        <w:t xml:space="preserve"> </w:t>
      </w:r>
      <w:r w:rsidRPr="00AF48E0">
        <w:rPr>
          <w:rFonts w:ascii="Arial" w:hAnsi="Arial" w:cs="Arial"/>
          <w:sz w:val="22"/>
          <w:szCs w:val="22"/>
        </w:rPr>
        <w:t xml:space="preserve">located </w:t>
      </w:r>
      <w:r w:rsidR="009B7E63">
        <w:rPr>
          <w:rFonts w:ascii="Arial" w:hAnsi="Arial" w:cs="Arial"/>
          <w:sz w:val="22"/>
          <w:szCs w:val="22"/>
        </w:rPr>
        <w:t>on the fifth floor of</w:t>
      </w:r>
      <w:r w:rsidRPr="00AF48E0">
        <w:rPr>
          <w:rFonts w:ascii="Arial" w:hAnsi="Arial" w:cs="Arial"/>
          <w:sz w:val="22"/>
          <w:szCs w:val="22"/>
        </w:rPr>
        <w:t xml:space="preserve"> Byers Hall </w:t>
      </w:r>
      <w:r w:rsidR="00AF48E0">
        <w:rPr>
          <w:rFonts w:ascii="Arial" w:hAnsi="Arial" w:cs="Arial"/>
          <w:sz w:val="22"/>
          <w:szCs w:val="22"/>
        </w:rPr>
        <w:t>on</w:t>
      </w:r>
      <w:r w:rsidRPr="00AF48E0">
        <w:rPr>
          <w:rFonts w:ascii="Arial" w:hAnsi="Arial" w:cs="Arial"/>
          <w:sz w:val="22"/>
          <w:szCs w:val="22"/>
        </w:rPr>
        <w:t xml:space="preserve"> the </w:t>
      </w:r>
      <w:r w:rsidR="00AF48E0">
        <w:rPr>
          <w:rFonts w:ascii="Arial" w:hAnsi="Arial" w:cs="Arial"/>
          <w:sz w:val="22"/>
          <w:szCs w:val="22"/>
        </w:rPr>
        <w:t xml:space="preserve">UCSF </w:t>
      </w:r>
      <w:r w:rsidRPr="00AF48E0">
        <w:rPr>
          <w:rFonts w:ascii="Arial" w:hAnsi="Arial" w:cs="Arial"/>
          <w:sz w:val="22"/>
          <w:szCs w:val="22"/>
        </w:rPr>
        <w:t xml:space="preserve">Mission Bay campus. </w:t>
      </w:r>
      <w:r w:rsidRPr="00AF48E0">
        <w:rPr>
          <w:rFonts w:ascii="Arial" w:hAnsi="Arial" w:cs="Arial"/>
          <w:noProof/>
          <w:sz w:val="22"/>
          <w:szCs w:val="22"/>
        </w:rPr>
        <w:t xml:space="preserve"> The laboratories contain all routine equipment needed for biochemistry, cell biology, and medicinal chemistry, including six chemica</w:t>
      </w:r>
      <w:r w:rsidR="002E1200">
        <w:rPr>
          <w:rFonts w:ascii="Arial" w:hAnsi="Arial" w:cs="Arial"/>
          <w:noProof/>
          <w:sz w:val="22"/>
          <w:szCs w:val="22"/>
        </w:rPr>
        <w:t>l hoods, desks and benches for 18</w:t>
      </w:r>
      <w:r w:rsidRPr="00AF48E0">
        <w:rPr>
          <w:rFonts w:ascii="Arial" w:hAnsi="Arial" w:cs="Arial"/>
          <w:noProof/>
          <w:sz w:val="22"/>
          <w:szCs w:val="22"/>
        </w:rPr>
        <w:t xml:space="preserve"> scientists, tissue culture facilities, chemical storage, a cold room, and computers and assoc</w:t>
      </w:r>
      <w:r w:rsidR="00437F2A">
        <w:rPr>
          <w:rFonts w:ascii="Arial" w:hAnsi="Arial" w:cs="Arial"/>
          <w:noProof/>
          <w:sz w:val="22"/>
          <w:szCs w:val="22"/>
        </w:rPr>
        <w:t xml:space="preserve">iated software.  </w:t>
      </w:r>
      <w:r w:rsidR="00E66FB7" w:rsidRPr="00AF48E0">
        <w:rPr>
          <w:rFonts w:ascii="Arial" w:hAnsi="Arial" w:cs="Arial"/>
          <w:noProof/>
          <w:sz w:val="22"/>
          <w:szCs w:val="22"/>
        </w:rPr>
        <w:t xml:space="preserve">The SMDC has </w:t>
      </w:r>
      <w:r w:rsidR="009B7E63">
        <w:rPr>
          <w:rFonts w:ascii="Arial" w:hAnsi="Arial" w:cs="Arial"/>
          <w:noProof/>
          <w:sz w:val="22"/>
          <w:szCs w:val="22"/>
        </w:rPr>
        <w:t>six</w:t>
      </w:r>
      <w:r w:rsidR="00E66FB7" w:rsidRPr="00AF48E0">
        <w:rPr>
          <w:rFonts w:ascii="Arial" w:hAnsi="Arial" w:cs="Arial"/>
          <w:noProof/>
          <w:sz w:val="22"/>
          <w:szCs w:val="22"/>
        </w:rPr>
        <w:t xml:space="preserve"> additiona</w:t>
      </w:r>
      <w:r w:rsidR="009B7E63">
        <w:rPr>
          <w:rFonts w:ascii="Arial" w:hAnsi="Arial" w:cs="Arial"/>
          <w:noProof/>
          <w:sz w:val="22"/>
          <w:szCs w:val="22"/>
        </w:rPr>
        <w:t>l spaces for</w:t>
      </w:r>
      <w:r w:rsidR="00E66FB7" w:rsidRPr="00AF48E0">
        <w:rPr>
          <w:rFonts w:ascii="Arial" w:hAnsi="Arial" w:cs="Arial"/>
          <w:noProof/>
          <w:sz w:val="22"/>
          <w:szCs w:val="22"/>
        </w:rPr>
        <w:t xml:space="preserve"> </w:t>
      </w:r>
      <w:r w:rsidR="009B7E63">
        <w:rPr>
          <w:rFonts w:ascii="Arial" w:hAnsi="Arial" w:cs="Arial"/>
          <w:noProof/>
          <w:sz w:val="22"/>
          <w:szCs w:val="22"/>
        </w:rPr>
        <w:t>medicinal chemists</w:t>
      </w:r>
      <w:r w:rsidR="00E66FB7" w:rsidRPr="00AF48E0">
        <w:rPr>
          <w:rFonts w:ascii="Arial" w:hAnsi="Arial" w:cs="Arial"/>
          <w:noProof/>
          <w:sz w:val="22"/>
          <w:szCs w:val="22"/>
        </w:rPr>
        <w:t xml:space="preserve"> </w:t>
      </w:r>
      <w:r w:rsidR="009B7E63">
        <w:rPr>
          <w:rFonts w:ascii="Arial" w:hAnsi="Arial" w:cs="Arial"/>
          <w:noProof/>
          <w:sz w:val="22"/>
          <w:szCs w:val="22"/>
        </w:rPr>
        <w:t>on the fifth floor of the adjacent Genentech Hall</w:t>
      </w:r>
      <w:r w:rsidR="00E66FB7" w:rsidRPr="00AF48E0">
        <w:rPr>
          <w:rFonts w:ascii="Arial" w:hAnsi="Arial" w:cs="Arial"/>
          <w:noProof/>
          <w:sz w:val="22"/>
          <w:szCs w:val="22"/>
        </w:rPr>
        <w:t>.</w:t>
      </w:r>
      <w:r w:rsidR="002E1200">
        <w:rPr>
          <w:rFonts w:ascii="Arial" w:hAnsi="Arial" w:cs="Arial"/>
          <w:noProof/>
          <w:sz w:val="22"/>
          <w:szCs w:val="22"/>
        </w:rPr>
        <w:t xml:space="preserve">  As outlined in “Major Equipment,” the SMDC maintains a suite of modern robotic instrumentation for high-throughput screening of cell-based and biochemical assays</w:t>
      </w:r>
      <w:r w:rsidR="00E9563E">
        <w:rPr>
          <w:rFonts w:ascii="Arial" w:hAnsi="Arial" w:cs="Arial"/>
          <w:noProof/>
          <w:sz w:val="22"/>
          <w:szCs w:val="22"/>
        </w:rPr>
        <w:t>, instruments for routine biochemistry, cell biology, and medicinal chemistry</w:t>
      </w:r>
      <w:r w:rsidR="002E1200">
        <w:rPr>
          <w:rFonts w:ascii="Arial" w:hAnsi="Arial" w:cs="Arial"/>
          <w:noProof/>
          <w:sz w:val="22"/>
          <w:szCs w:val="22"/>
        </w:rPr>
        <w:t>.</w:t>
      </w:r>
    </w:p>
    <w:p w14:paraId="2D25F6D4" w14:textId="77777777" w:rsidR="00FA3508" w:rsidRPr="00AF48E0" w:rsidRDefault="003966C6" w:rsidP="00AF48E0">
      <w:pPr>
        <w:pStyle w:val="BodyText"/>
        <w:spacing w:before="80" w:line="240" w:lineRule="auto"/>
        <w:rPr>
          <w:rFonts w:cs="Arial"/>
          <w:b/>
          <w:sz w:val="22"/>
          <w:szCs w:val="22"/>
        </w:rPr>
      </w:pPr>
      <w:r w:rsidRPr="00AF48E0">
        <w:rPr>
          <w:rFonts w:cs="Arial"/>
          <w:b/>
          <w:sz w:val="22"/>
          <w:szCs w:val="22"/>
        </w:rPr>
        <w:t>Clinical</w:t>
      </w:r>
      <w:r w:rsidR="00AF48E0">
        <w:rPr>
          <w:rFonts w:cs="Arial"/>
          <w:b/>
          <w:sz w:val="22"/>
          <w:szCs w:val="22"/>
        </w:rPr>
        <w:t xml:space="preserve">: </w:t>
      </w:r>
      <w:r w:rsidR="00FA3508" w:rsidRPr="00AF48E0">
        <w:rPr>
          <w:rFonts w:cs="Arial"/>
          <w:sz w:val="22"/>
          <w:szCs w:val="22"/>
        </w:rPr>
        <w:t>Not applicable</w:t>
      </w:r>
      <w:r w:rsidR="00AF48E0">
        <w:rPr>
          <w:rFonts w:cs="Arial"/>
          <w:sz w:val="22"/>
          <w:szCs w:val="22"/>
        </w:rPr>
        <w:t>.</w:t>
      </w:r>
    </w:p>
    <w:p w14:paraId="247AFBE2" w14:textId="77777777" w:rsidR="00FA3508" w:rsidRPr="00AF48E0" w:rsidRDefault="003966C6" w:rsidP="00AF48E0">
      <w:pPr>
        <w:pStyle w:val="BodyText"/>
        <w:spacing w:before="80" w:line="240" w:lineRule="auto"/>
        <w:rPr>
          <w:rFonts w:cs="Arial"/>
          <w:b/>
          <w:sz w:val="22"/>
          <w:szCs w:val="22"/>
        </w:rPr>
      </w:pPr>
      <w:r w:rsidRPr="00AF48E0">
        <w:rPr>
          <w:rFonts w:cs="Arial"/>
          <w:b/>
          <w:sz w:val="22"/>
          <w:szCs w:val="22"/>
        </w:rPr>
        <w:t>Animal</w:t>
      </w:r>
      <w:r w:rsidR="00AF48E0">
        <w:rPr>
          <w:rFonts w:cs="Arial"/>
          <w:b/>
          <w:sz w:val="22"/>
          <w:szCs w:val="22"/>
        </w:rPr>
        <w:t xml:space="preserve">: </w:t>
      </w:r>
      <w:r w:rsidR="00FA3508" w:rsidRPr="00AF48E0">
        <w:rPr>
          <w:rFonts w:cs="Arial"/>
          <w:sz w:val="22"/>
          <w:szCs w:val="22"/>
        </w:rPr>
        <w:t>Not applicable</w:t>
      </w:r>
      <w:r w:rsidR="00AF48E0">
        <w:rPr>
          <w:rFonts w:cs="Arial"/>
          <w:sz w:val="22"/>
          <w:szCs w:val="22"/>
        </w:rPr>
        <w:t>.</w:t>
      </w:r>
    </w:p>
    <w:p w14:paraId="1D1DD0EA" w14:textId="55C01A58" w:rsidR="001D258F" w:rsidRPr="00AF48E0" w:rsidRDefault="009B7E63" w:rsidP="00AF48E0">
      <w:pPr>
        <w:pStyle w:val="BodyText"/>
        <w:spacing w:before="80" w:line="240" w:lineRule="auto"/>
        <w:rPr>
          <w:rFonts w:cs="Arial"/>
          <w:b/>
          <w:sz w:val="22"/>
          <w:szCs w:val="22"/>
        </w:rPr>
      </w:pPr>
      <w:r>
        <w:rPr>
          <w:rFonts w:cs="Arial"/>
          <w:b/>
          <w:sz w:val="22"/>
          <w:szCs w:val="22"/>
        </w:rPr>
        <w:t>Arkin o</w:t>
      </w:r>
      <w:r w:rsidR="003966C6" w:rsidRPr="00AF48E0">
        <w:rPr>
          <w:rFonts w:cs="Arial"/>
          <w:b/>
          <w:sz w:val="22"/>
          <w:szCs w:val="22"/>
        </w:rPr>
        <w:t>ffice</w:t>
      </w:r>
      <w:r w:rsidR="00AF48E0">
        <w:rPr>
          <w:rFonts w:cs="Arial"/>
          <w:b/>
          <w:sz w:val="22"/>
          <w:szCs w:val="22"/>
        </w:rPr>
        <w:t xml:space="preserve">: </w:t>
      </w:r>
      <w:r w:rsidR="00FA3508" w:rsidRPr="00AF48E0">
        <w:rPr>
          <w:rFonts w:cs="Arial"/>
          <w:sz w:val="22"/>
          <w:szCs w:val="22"/>
        </w:rPr>
        <w:t>Dr. Arkin’s office is located in an office suite adjacent to the laboratory</w:t>
      </w:r>
      <w:r w:rsidR="00437F2A">
        <w:rPr>
          <w:rFonts w:cs="Arial"/>
          <w:sz w:val="22"/>
          <w:szCs w:val="22"/>
        </w:rPr>
        <w:t xml:space="preserve">.  Her office </w:t>
      </w:r>
      <w:r w:rsidR="00A9159C" w:rsidRPr="00AF48E0">
        <w:rPr>
          <w:rFonts w:cs="Arial"/>
          <w:sz w:val="22"/>
          <w:szCs w:val="22"/>
        </w:rPr>
        <w:t>includes a small conference table, projector, and conference phone to facilitate team meetings.</w:t>
      </w:r>
      <w:r w:rsidR="00437F2A">
        <w:rPr>
          <w:rFonts w:cs="Arial"/>
          <w:sz w:val="22"/>
          <w:szCs w:val="22"/>
        </w:rPr>
        <w:t xml:space="preserve">  Departmental support includes an administrative assistant, financial analyst, and purchasing support.</w:t>
      </w:r>
    </w:p>
    <w:p w14:paraId="17321643" w14:textId="5FB831F4" w:rsidR="009B7E63" w:rsidRPr="00AF48E0" w:rsidRDefault="009B7E63" w:rsidP="009B7E63">
      <w:pPr>
        <w:pStyle w:val="BodyText"/>
        <w:spacing w:before="80" w:line="240" w:lineRule="auto"/>
        <w:rPr>
          <w:rFonts w:cs="Arial"/>
          <w:b/>
          <w:sz w:val="22"/>
          <w:szCs w:val="22"/>
        </w:rPr>
      </w:pPr>
      <w:proofErr w:type="spellStart"/>
      <w:r>
        <w:rPr>
          <w:rFonts w:cs="Arial"/>
          <w:b/>
          <w:sz w:val="22"/>
          <w:szCs w:val="22"/>
        </w:rPr>
        <w:t>Renslo</w:t>
      </w:r>
      <w:proofErr w:type="spellEnd"/>
      <w:r>
        <w:rPr>
          <w:rFonts w:cs="Arial"/>
          <w:b/>
          <w:sz w:val="22"/>
          <w:szCs w:val="22"/>
        </w:rPr>
        <w:t xml:space="preserve"> o</w:t>
      </w:r>
      <w:r w:rsidRPr="00AF48E0">
        <w:rPr>
          <w:rFonts w:cs="Arial"/>
          <w:b/>
          <w:sz w:val="22"/>
          <w:szCs w:val="22"/>
        </w:rPr>
        <w:t>ffice</w:t>
      </w:r>
      <w:r>
        <w:rPr>
          <w:rFonts w:cs="Arial"/>
          <w:b/>
          <w:sz w:val="22"/>
          <w:szCs w:val="22"/>
        </w:rPr>
        <w:t xml:space="preserve">: </w:t>
      </w:r>
      <w:r w:rsidRPr="00AF48E0">
        <w:rPr>
          <w:rFonts w:cs="Arial"/>
          <w:sz w:val="22"/>
          <w:szCs w:val="22"/>
        </w:rPr>
        <w:t xml:space="preserve">Dr. </w:t>
      </w:r>
      <w:proofErr w:type="spellStart"/>
      <w:r>
        <w:rPr>
          <w:rFonts w:cs="Arial"/>
          <w:sz w:val="22"/>
          <w:szCs w:val="22"/>
        </w:rPr>
        <w:t>Renslo’s</w:t>
      </w:r>
      <w:proofErr w:type="spellEnd"/>
      <w:r w:rsidRPr="00AF48E0">
        <w:rPr>
          <w:rFonts w:cs="Arial"/>
          <w:sz w:val="22"/>
          <w:szCs w:val="22"/>
        </w:rPr>
        <w:t xml:space="preserve"> office is located in an office suite adjacent to the </w:t>
      </w:r>
      <w:r>
        <w:rPr>
          <w:rFonts w:cs="Arial"/>
          <w:sz w:val="22"/>
          <w:szCs w:val="22"/>
        </w:rPr>
        <w:t xml:space="preserve">Genentech Hall </w:t>
      </w:r>
      <w:r w:rsidRPr="00AF48E0">
        <w:rPr>
          <w:rFonts w:cs="Arial"/>
          <w:sz w:val="22"/>
          <w:szCs w:val="22"/>
        </w:rPr>
        <w:t>laboratory</w:t>
      </w:r>
      <w:r>
        <w:rPr>
          <w:rFonts w:cs="Arial"/>
          <w:sz w:val="22"/>
          <w:szCs w:val="22"/>
        </w:rPr>
        <w:t xml:space="preserve">.  His office </w:t>
      </w:r>
      <w:r w:rsidRPr="00AF48E0">
        <w:rPr>
          <w:rFonts w:cs="Arial"/>
          <w:sz w:val="22"/>
          <w:szCs w:val="22"/>
        </w:rPr>
        <w:t>includes a conference table, projector, and conference phone to facilitate team meetings.</w:t>
      </w:r>
      <w:r>
        <w:rPr>
          <w:rFonts w:cs="Arial"/>
          <w:sz w:val="22"/>
          <w:szCs w:val="22"/>
        </w:rPr>
        <w:t xml:space="preserve">  Departmental support includes an administrative assistant, financial analyst, and purchasing support.</w:t>
      </w:r>
    </w:p>
    <w:p w14:paraId="1BE4633F" w14:textId="1B788C94" w:rsidR="00096FC6" w:rsidRPr="00AF48E0" w:rsidRDefault="003966C6" w:rsidP="00AF48E0">
      <w:pPr>
        <w:pStyle w:val="BodyText"/>
        <w:spacing w:before="80" w:line="240" w:lineRule="auto"/>
        <w:rPr>
          <w:rFonts w:cs="Arial"/>
          <w:b/>
          <w:sz w:val="22"/>
          <w:szCs w:val="22"/>
        </w:rPr>
      </w:pPr>
      <w:r w:rsidRPr="00AF48E0">
        <w:rPr>
          <w:rFonts w:cs="Arial"/>
          <w:b/>
          <w:sz w:val="22"/>
          <w:szCs w:val="22"/>
        </w:rPr>
        <w:t>Computer</w:t>
      </w:r>
      <w:r w:rsidR="00AF48E0">
        <w:rPr>
          <w:rFonts w:cs="Arial"/>
          <w:b/>
          <w:sz w:val="22"/>
          <w:szCs w:val="22"/>
        </w:rPr>
        <w:t xml:space="preserve">: </w:t>
      </w:r>
      <w:r w:rsidR="00A9159C" w:rsidRPr="00AF48E0">
        <w:rPr>
          <w:rFonts w:cs="Arial"/>
          <w:sz w:val="22"/>
          <w:szCs w:val="22"/>
        </w:rPr>
        <w:t xml:space="preserve">The investigator and key personnel have up-to-date </w:t>
      </w:r>
      <w:r w:rsidR="00096FC6" w:rsidRPr="00AF48E0">
        <w:rPr>
          <w:rFonts w:cs="Arial"/>
          <w:sz w:val="22"/>
          <w:szCs w:val="22"/>
        </w:rPr>
        <w:t>desktop and/or laptop</w:t>
      </w:r>
      <w:r w:rsidR="00A9159C" w:rsidRPr="00AF48E0">
        <w:rPr>
          <w:rFonts w:cs="Arial"/>
          <w:sz w:val="22"/>
          <w:szCs w:val="22"/>
        </w:rPr>
        <w:t xml:space="preserve"> computers</w:t>
      </w:r>
      <w:r w:rsidR="00096FC6" w:rsidRPr="00AF48E0">
        <w:rPr>
          <w:rFonts w:cs="Arial"/>
          <w:sz w:val="22"/>
          <w:szCs w:val="22"/>
        </w:rPr>
        <w:t xml:space="preserve"> at their desks</w:t>
      </w:r>
      <w:r w:rsidR="00A9159C" w:rsidRPr="00AF48E0">
        <w:rPr>
          <w:rFonts w:cs="Arial"/>
          <w:sz w:val="22"/>
          <w:szCs w:val="22"/>
        </w:rPr>
        <w:t xml:space="preserve">.  All </w:t>
      </w:r>
      <w:r w:rsidR="00750EB9" w:rsidRPr="00AF48E0">
        <w:rPr>
          <w:rFonts w:cs="Arial"/>
          <w:sz w:val="22"/>
          <w:szCs w:val="22"/>
        </w:rPr>
        <w:t xml:space="preserve">laboratory </w:t>
      </w:r>
      <w:r w:rsidR="00A9159C" w:rsidRPr="00AF48E0">
        <w:rPr>
          <w:rFonts w:cs="Arial"/>
          <w:sz w:val="22"/>
          <w:szCs w:val="22"/>
        </w:rPr>
        <w:t xml:space="preserve">equipment is connected to the internet and to password-protected servers </w:t>
      </w:r>
      <w:r w:rsidR="00750EB9" w:rsidRPr="00AF48E0">
        <w:rPr>
          <w:rFonts w:cs="Arial"/>
          <w:sz w:val="22"/>
          <w:szCs w:val="22"/>
        </w:rPr>
        <w:t>for</w:t>
      </w:r>
      <w:r w:rsidR="00A9159C" w:rsidRPr="00AF48E0">
        <w:rPr>
          <w:rFonts w:cs="Arial"/>
          <w:sz w:val="22"/>
          <w:szCs w:val="22"/>
        </w:rPr>
        <w:t xml:space="preserve"> data</w:t>
      </w:r>
      <w:r w:rsidR="00750EB9" w:rsidRPr="00AF48E0">
        <w:rPr>
          <w:rFonts w:cs="Arial"/>
          <w:sz w:val="22"/>
          <w:szCs w:val="22"/>
        </w:rPr>
        <w:t xml:space="preserve"> storage</w:t>
      </w:r>
      <w:r w:rsidR="00A9159C" w:rsidRPr="00AF48E0">
        <w:rPr>
          <w:rFonts w:cs="Arial"/>
          <w:sz w:val="22"/>
          <w:szCs w:val="22"/>
        </w:rPr>
        <w:t xml:space="preserve">.  </w:t>
      </w:r>
      <w:r w:rsidR="00750EB9" w:rsidRPr="00AF48E0">
        <w:rPr>
          <w:rFonts w:cs="Arial"/>
          <w:sz w:val="22"/>
          <w:szCs w:val="22"/>
        </w:rPr>
        <w:t>S</w:t>
      </w:r>
      <w:r w:rsidR="00095973" w:rsidRPr="00AF48E0">
        <w:rPr>
          <w:rFonts w:cs="Arial"/>
          <w:sz w:val="22"/>
          <w:szCs w:val="22"/>
        </w:rPr>
        <w:t>mall-molecule screening a</w:t>
      </w:r>
      <w:r w:rsidR="00C9388A" w:rsidRPr="00AF48E0">
        <w:rPr>
          <w:rFonts w:cs="Arial"/>
          <w:sz w:val="22"/>
          <w:szCs w:val="22"/>
        </w:rPr>
        <w:t xml:space="preserve">nd follow-up data are stored in a MySQL database running on </w:t>
      </w:r>
      <w:r w:rsidR="00750EB9" w:rsidRPr="00AF48E0">
        <w:rPr>
          <w:rFonts w:cs="Arial"/>
          <w:sz w:val="22"/>
          <w:szCs w:val="22"/>
        </w:rPr>
        <w:t xml:space="preserve">a high capacity server with </w:t>
      </w:r>
      <w:r w:rsidR="00585C15">
        <w:rPr>
          <w:rFonts w:cs="Arial"/>
          <w:sz w:val="22"/>
          <w:szCs w:val="22"/>
        </w:rPr>
        <w:t>mirroring and nightly backup.</w:t>
      </w:r>
      <w:r w:rsidR="00C9388A" w:rsidRPr="00AF48E0">
        <w:rPr>
          <w:rFonts w:cs="Arial"/>
          <w:sz w:val="22"/>
          <w:szCs w:val="22"/>
        </w:rPr>
        <w:t xml:space="preserve">  SMDC’s</w:t>
      </w:r>
      <w:r w:rsidR="00750EB9" w:rsidRPr="00AF48E0">
        <w:rPr>
          <w:rFonts w:cs="Arial"/>
          <w:sz w:val="22"/>
          <w:szCs w:val="22"/>
        </w:rPr>
        <w:t xml:space="preserve"> in-house</w:t>
      </w:r>
      <w:r w:rsidR="00C9388A" w:rsidRPr="00AF48E0">
        <w:rPr>
          <w:rFonts w:cs="Arial"/>
          <w:sz w:val="22"/>
          <w:szCs w:val="22"/>
        </w:rPr>
        <w:t xml:space="preserve"> web applica</w:t>
      </w:r>
      <w:r w:rsidR="001D258F" w:rsidRPr="00AF48E0">
        <w:rPr>
          <w:rFonts w:cs="Arial"/>
          <w:sz w:val="22"/>
          <w:szCs w:val="22"/>
        </w:rPr>
        <w:t xml:space="preserve">tion, </w:t>
      </w:r>
      <w:proofErr w:type="spellStart"/>
      <w:r w:rsidR="001D258F" w:rsidRPr="00AF48E0">
        <w:rPr>
          <w:rFonts w:cs="Arial"/>
          <w:sz w:val="22"/>
          <w:szCs w:val="22"/>
        </w:rPr>
        <w:t>HiTS</w:t>
      </w:r>
      <w:proofErr w:type="spellEnd"/>
      <w:r w:rsidR="001D258F" w:rsidRPr="00AF48E0">
        <w:rPr>
          <w:rFonts w:cs="Arial"/>
          <w:sz w:val="22"/>
          <w:szCs w:val="22"/>
        </w:rPr>
        <w:t xml:space="preserve">, </w:t>
      </w:r>
      <w:r w:rsidR="00C9388A" w:rsidRPr="00AF48E0">
        <w:rPr>
          <w:rFonts w:cs="Arial"/>
          <w:sz w:val="22"/>
          <w:szCs w:val="22"/>
        </w:rPr>
        <w:t xml:space="preserve">provides a user interface to view and query </w:t>
      </w:r>
      <w:r w:rsidR="001D258F" w:rsidRPr="00AF48E0">
        <w:rPr>
          <w:rFonts w:cs="Arial"/>
          <w:sz w:val="22"/>
          <w:szCs w:val="22"/>
        </w:rPr>
        <w:t xml:space="preserve">chemical and biological </w:t>
      </w:r>
      <w:r w:rsidR="00C9388A" w:rsidRPr="00AF48E0">
        <w:rPr>
          <w:rFonts w:cs="Arial"/>
          <w:sz w:val="22"/>
          <w:szCs w:val="22"/>
        </w:rPr>
        <w:t>data.</w:t>
      </w:r>
      <w:r w:rsidR="00750EB9" w:rsidRPr="00AF48E0">
        <w:rPr>
          <w:rFonts w:cs="Arial"/>
          <w:sz w:val="22"/>
          <w:szCs w:val="22"/>
        </w:rPr>
        <w:t xml:space="preserve"> </w:t>
      </w:r>
      <w:r w:rsidR="001D258F" w:rsidRPr="00AF48E0">
        <w:rPr>
          <w:rFonts w:cs="Arial"/>
          <w:sz w:val="22"/>
          <w:szCs w:val="22"/>
        </w:rPr>
        <w:t xml:space="preserve"> A</w:t>
      </w:r>
      <w:r w:rsidR="00750EB9" w:rsidRPr="00AF48E0">
        <w:rPr>
          <w:rFonts w:cs="Arial"/>
          <w:sz w:val="22"/>
          <w:szCs w:val="22"/>
        </w:rPr>
        <w:t>ccess</w:t>
      </w:r>
      <w:r w:rsidR="001D258F" w:rsidRPr="00AF48E0">
        <w:rPr>
          <w:rFonts w:cs="Arial"/>
          <w:sz w:val="22"/>
          <w:szCs w:val="22"/>
        </w:rPr>
        <w:t xml:space="preserve"> to </w:t>
      </w:r>
      <w:proofErr w:type="spellStart"/>
      <w:r w:rsidR="001D258F" w:rsidRPr="00AF48E0">
        <w:rPr>
          <w:rFonts w:cs="Arial"/>
          <w:sz w:val="22"/>
          <w:szCs w:val="22"/>
        </w:rPr>
        <w:t>HiTS</w:t>
      </w:r>
      <w:proofErr w:type="spellEnd"/>
      <w:r w:rsidR="00750EB9" w:rsidRPr="00AF48E0">
        <w:rPr>
          <w:rFonts w:cs="Arial"/>
          <w:sz w:val="22"/>
          <w:szCs w:val="22"/>
        </w:rPr>
        <w:t xml:space="preserve"> is password protected and encrypted. The user interface is built using Groovy/Grails and integrated with Pipeline Pilot and Vortex to provide users the ability to </w:t>
      </w:r>
      <w:r w:rsidR="001D258F" w:rsidRPr="00AF48E0">
        <w:rPr>
          <w:rFonts w:cs="Arial"/>
          <w:sz w:val="22"/>
          <w:szCs w:val="22"/>
        </w:rPr>
        <w:t>visualize</w:t>
      </w:r>
      <w:r w:rsidR="00750EB9" w:rsidRPr="00AF48E0">
        <w:rPr>
          <w:rFonts w:cs="Arial"/>
          <w:sz w:val="22"/>
          <w:szCs w:val="22"/>
        </w:rPr>
        <w:t xml:space="preserve"> and query the data.</w:t>
      </w:r>
      <w:r w:rsidR="00096FC6" w:rsidRPr="00AF48E0">
        <w:rPr>
          <w:rFonts w:cs="Arial"/>
          <w:sz w:val="22"/>
          <w:szCs w:val="22"/>
        </w:rPr>
        <w:t> The user interface is dynamically downloaded from the backend server</w:t>
      </w:r>
      <w:r w:rsidR="004B14B1" w:rsidRPr="00AF48E0">
        <w:rPr>
          <w:rFonts w:cs="Arial"/>
          <w:sz w:val="22"/>
          <w:szCs w:val="22"/>
        </w:rPr>
        <w:t>.</w:t>
      </w:r>
      <w:r w:rsidR="009B7E63">
        <w:rPr>
          <w:rFonts w:cs="Arial"/>
          <w:sz w:val="22"/>
          <w:szCs w:val="22"/>
        </w:rPr>
        <w:t xml:space="preserve">  </w:t>
      </w:r>
      <w:r w:rsidR="009B7E63" w:rsidRPr="00B703E4">
        <w:rPr>
          <w:rFonts w:cs="Arial"/>
          <w:color w:val="000000"/>
          <w:sz w:val="22"/>
        </w:rPr>
        <w:t>In addition, the SMDC has a data management program that has been operational for the past several years using the Collaborative Drug Discovery (CDD) database (Collaborative Drug Discovery Inc., South San Francisco, CA) which is web-based, password protected, and can be used by all team members to mine and share data.</w:t>
      </w:r>
    </w:p>
    <w:p w14:paraId="59EB9892" w14:textId="77777777" w:rsidR="00D14974" w:rsidRDefault="00D14974" w:rsidP="00D14974">
      <w:pPr>
        <w:pStyle w:val="ppgnormal"/>
        <w:spacing w:after="0" w:line="240" w:lineRule="auto"/>
        <w:rPr>
          <w:rFonts w:ascii="Arial" w:hAnsi="Arial" w:cs="Arial"/>
          <w:b/>
          <w:sz w:val="22"/>
          <w:szCs w:val="22"/>
        </w:rPr>
      </w:pPr>
    </w:p>
    <w:p w14:paraId="1F2DEAB2" w14:textId="77777777" w:rsidR="00CF3E93" w:rsidRPr="00163E8C" w:rsidRDefault="002E1200" w:rsidP="00EE1C52">
      <w:pPr>
        <w:spacing w:before="80" w:after="220" w:line="240" w:lineRule="exact"/>
        <w:jc w:val="both"/>
        <w:rPr>
          <w:rFonts w:ascii="Arial" w:eastAsia="Calibri" w:hAnsi="Arial" w:cs="Arial"/>
          <w:b/>
          <w:sz w:val="22"/>
          <w:szCs w:val="22"/>
        </w:rPr>
      </w:pPr>
      <w:bookmarkStart w:id="0" w:name="_GoBack"/>
      <w:bookmarkEnd w:id="0"/>
      <w:r w:rsidRPr="00163E8C">
        <w:rPr>
          <w:rFonts w:ascii="Arial" w:eastAsia="Calibri" w:hAnsi="Arial" w:cs="Arial"/>
          <w:b/>
          <w:sz w:val="22"/>
          <w:szCs w:val="22"/>
        </w:rPr>
        <w:t>Mission Bay Campus of UCSF</w:t>
      </w:r>
    </w:p>
    <w:p w14:paraId="3F9179F8" w14:textId="2164C329" w:rsidR="002E1200" w:rsidRDefault="00396FF8" w:rsidP="00EE1C52">
      <w:pPr>
        <w:spacing w:before="80" w:after="220" w:line="240" w:lineRule="exact"/>
        <w:jc w:val="both"/>
        <w:rPr>
          <w:rFonts w:ascii="Arial" w:eastAsia="Calibri" w:hAnsi="Arial" w:cs="Arial"/>
          <w:sz w:val="22"/>
          <w:szCs w:val="22"/>
        </w:rPr>
      </w:pPr>
      <w:r>
        <w:rPr>
          <w:rFonts w:ascii="Arial" w:eastAsia="Calibri" w:hAnsi="Arial" w:cs="Arial"/>
          <w:sz w:val="22"/>
          <w:szCs w:val="22"/>
        </w:rPr>
        <w:t>UCSF</w:t>
      </w:r>
      <w:r w:rsidR="00296B03">
        <w:rPr>
          <w:rFonts w:ascii="Arial" w:eastAsia="Calibri" w:hAnsi="Arial" w:cs="Arial"/>
          <w:sz w:val="22"/>
          <w:szCs w:val="22"/>
        </w:rPr>
        <w:t xml:space="preserve"> is a premier academic research institution</w:t>
      </w:r>
      <w:r w:rsidR="002E7307">
        <w:rPr>
          <w:rFonts w:ascii="Arial" w:eastAsia="Calibri" w:hAnsi="Arial" w:cs="Arial"/>
          <w:sz w:val="22"/>
          <w:szCs w:val="22"/>
        </w:rPr>
        <w:t xml:space="preserve">.  </w:t>
      </w:r>
      <w:r w:rsidR="00D14974">
        <w:rPr>
          <w:rFonts w:ascii="Arial" w:eastAsia="Calibri" w:hAnsi="Arial" w:cs="Arial"/>
          <w:sz w:val="22"/>
          <w:szCs w:val="22"/>
        </w:rPr>
        <w:t xml:space="preserve">The Mission Bay Campus of UCSF </w:t>
      </w:r>
      <w:r w:rsidR="00296B03">
        <w:rPr>
          <w:rFonts w:ascii="Arial" w:eastAsia="Calibri" w:hAnsi="Arial" w:cs="Arial"/>
          <w:sz w:val="22"/>
          <w:szCs w:val="22"/>
        </w:rPr>
        <w:t>contains</w:t>
      </w:r>
      <w:r w:rsidR="002E1200">
        <w:rPr>
          <w:rFonts w:ascii="Arial" w:eastAsia="Calibri" w:hAnsi="Arial" w:cs="Arial"/>
          <w:sz w:val="22"/>
          <w:szCs w:val="22"/>
        </w:rPr>
        <w:t xml:space="preserve"> programs in structural and chemi</w:t>
      </w:r>
      <w:r>
        <w:rPr>
          <w:rFonts w:ascii="Arial" w:eastAsia="Calibri" w:hAnsi="Arial" w:cs="Arial"/>
          <w:sz w:val="22"/>
          <w:szCs w:val="22"/>
        </w:rPr>
        <w:t xml:space="preserve">cal biology and molecular, cell, and developmental biology.  </w:t>
      </w:r>
      <w:r w:rsidR="00296B03">
        <w:rPr>
          <w:rFonts w:ascii="Arial" w:eastAsia="Calibri" w:hAnsi="Arial" w:cs="Arial"/>
          <w:sz w:val="22"/>
          <w:szCs w:val="22"/>
        </w:rPr>
        <w:t xml:space="preserve">The investigators have access to a range of core facilities on campus, including the Center for Advanced Technologies (including sequencing, proteomics, and instrumentation for biophysical analysis), the Nikon Imaging Center, and the Laboratory for Cell Analysis (tissue analysis and flow cytometry).  </w:t>
      </w:r>
      <w:r>
        <w:rPr>
          <w:rFonts w:ascii="Arial" w:eastAsia="Calibri" w:hAnsi="Arial" w:cs="Arial"/>
          <w:sz w:val="22"/>
          <w:szCs w:val="22"/>
        </w:rPr>
        <w:t xml:space="preserve">The campus houses several institutes for translational and basic science, including the Gladstone Institutes, the Smith Cardiovascular Research Institute, the </w:t>
      </w:r>
      <w:r w:rsidR="00585C15">
        <w:rPr>
          <w:rFonts w:ascii="Arial" w:eastAsia="Calibri" w:hAnsi="Arial" w:cs="Arial"/>
          <w:sz w:val="22"/>
          <w:szCs w:val="22"/>
        </w:rPr>
        <w:t xml:space="preserve">Helen </w:t>
      </w:r>
      <w:r>
        <w:rPr>
          <w:rFonts w:ascii="Arial" w:eastAsia="Calibri" w:hAnsi="Arial" w:cs="Arial"/>
          <w:sz w:val="22"/>
          <w:szCs w:val="22"/>
        </w:rPr>
        <w:t>Diller Cancer Center</w:t>
      </w:r>
      <w:r w:rsidR="00585C15">
        <w:rPr>
          <w:rFonts w:ascii="Arial" w:eastAsia="Calibri" w:hAnsi="Arial" w:cs="Arial"/>
          <w:sz w:val="22"/>
          <w:szCs w:val="22"/>
        </w:rPr>
        <w:t xml:space="preserve"> (of which Dr. Arkin</w:t>
      </w:r>
      <w:r w:rsidR="00D14974">
        <w:rPr>
          <w:rFonts w:ascii="Arial" w:eastAsia="Calibri" w:hAnsi="Arial" w:cs="Arial"/>
          <w:sz w:val="22"/>
          <w:szCs w:val="22"/>
        </w:rPr>
        <w:t xml:space="preserve"> and Dr. </w:t>
      </w:r>
      <w:proofErr w:type="spellStart"/>
      <w:r w:rsidR="00D14974">
        <w:rPr>
          <w:rFonts w:ascii="Arial" w:eastAsia="Calibri" w:hAnsi="Arial" w:cs="Arial"/>
          <w:sz w:val="22"/>
          <w:szCs w:val="22"/>
        </w:rPr>
        <w:t>Renslo</w:t>
      </w:r>
      <w:proofErr w:type="spellEnd"/>
      <w:r w:rsidR="00D14974">
        <w:rPr>
          <w:rFonts w:ascii="Arial" w:eastAsia="Calibri" w:hAnsi="Arial" w:cs="Arial"/>
          <w:sz w:val="22"/>
          <w:szCs w:val="22"/>
        </w:rPr>
        <w:t xml:space="preserve"> are full </w:t>
      </w:r>
      <w:r w:rsidR="00585C15">
        <w:rPr>
          <w:rFonts w:ascii="Arial" w:eastAsia="Calibri" w:hAnsi="Arial" w:cs="Arial"/>
          <w:sz w:val="22"/>
          <w:szCs w:val="22"/>
        </w:rPr>
        <w:t>member</w:t>
      </w:r>
      <w:r w:rsidR="00D14974">
        <w:rPr>
          <w:rFonts w:ascii="Arial" w:eastAsia="Calibri" w:hAnsi="Arial" w:cs="Arial"/>
          <w:sz w:val="22"/>
          <w:szCs w:val="22"/>
        </w:rPr>
        <w:t>s</w:t>
      </w:r>
      <w:r w:rsidR="00585C15">
        <w:rPr>
          <w:rFonts w:ascii="Arial" w:eastAsia="Calibri" w:hAnsi="Arial" w:cs="Arial"/>
          <w:sz w:val="22"/>
          <w:szCs w:val="22"/>
        </w:rPr>
        <w:t>)</w:t>
      </w:r>
      <w:r>
        <w:rPr>
          <w:rFonts w:ascii="Arial" w:eastAsia="Calibri" w:hAnsi="Arial" w:cs="Arial"/>
          <w:sz w:val="22"/>
          <w:szCs w:val="22"/>
        </w:rPr>
        <w:t xml:space="preserve">, the Institute for Quantitative Bioscience (qb3), the </w:t>
      </w:r>
      <w:r w:rsidR="00D14974">
        <w:rPr>
          <w:rFonts w:ascii="Arial" w:eastAsia="Calibri" w:hAnsi="Arial" w:cs="Arial"/>
          <w:sz w:val="22"/>
          <w:szCs w:val="22"/>
        </w:rPr>
        <w:t xml:space="preserve">Sandler </w:t>
      </w:r>
      <w:r w:rsidR="00E9563E">
        <w:rPr>
          <w:rFonts w:ascii="Arial" w:eastAsia="Calibri" w:hAnsi="Arial" w:cs="Arial"/>
          <w:sz w:val="22"/>
          <w:szCs w:val="22"/>
        </w:rPr>
        <w:t xml:space="preserve">Neuroscience </w:t>
      </w:r>
      <w:r w:rsidR="00D14974">
        <w:rPr>
          <w:rFonts w:ascii="Arial" w:eastAsia="Calibri" w:hAnsi="Arial" w:cs="Arial"/>
          <w:sz w:val="22"/>
          <w:szCs w:val="22"/>
        </w:rPr>
        <w:t>building</w:t>
      </w:r>
      <w:r w:rsidR="00E9563E">
        <w:rPr>
          <w:rFonts w:ascii="Arial" w:eastAsia="Calibri" w:hAnsi="Arial" w:cs="Arial"/>
          <w:sz w:val="22"/>
          <w:szCs w:val="22"/>
        </w:rPr>
        <w:t xml:space="preserve">, and the Center for Global Health.  The </w:t>
      </w:r>
      <w:r>
        <w:rPr>
          <w:rFonts w:ascii="Arial" w:eastAsia="Calibri" w:hAnsi="Arial" w:cs="Arial"/>
          <w:sz w:val="22"/>
          <w:szCs w:val="22"/>
        </w:rPr>
        <w:t xml:space="preserve">UCSF Medical Center at Mission Bay, including a cancer hospital and the Benioff Children’s Hospital, </w:t>
      </w:r>
      <w:r w:rsidR="00E9563E">
        <w:rPr>
          <w:rFonts w:ascii="Arial" w:eastAsia="Calibri" w:hAnsi="Arial" w:cs="Arial"/>
          <w:sz w:val="22"/>
          <w:szCs w:val="22"/>
        </w:rPr>
        <w:t xml:space="preserve">opened across the street from </w:t>
      </w:r>
      <w:r w:rsidR="00D14974">
        <w:rPr>
          <w:rFonts w:ascii="Arial" w:eastAsia="Calibri" w:hAnsi="Arial" w:cs="Arial"/>
          <w:sz w:val="22"/>
          <w:szCs w:val="22"/>
        </w:rPr>
        <w:t>the SMDC</w:t>
      </w:r>
      <w:r w:rsidR="00E9563E">
        <w:rPr>
          <w:rFonts w:ascii="Arial" w:eastAsia="Calibri" w:hAnsi="Arial" w:cs="Arial"/>
          <w:sz w:val="22"/>
          <w:szCs w:val="22"/>
        </w:rPr>
        <w:t xml:space="preserve"> in February 2015</w:t>
      </w:r>
      <w:r w:rsidR="00163E8C">
        <w:rPr>
          <w:rFonts w:ascii="Arial" w:eastAsia="Calibri" w:hAnsi="Arial" w:cs="Arial"/>
          <w:sz w:val="22"/>
          <w:szCs w:val="22"/>
        </w:rPr>
        <w:t xml:space="preserve">.  </w:t>
      </w:r>
      <w:r w:rsidR="00D14974">
        <w:rPr>
          <w:rFonts w:ascii="Arial" w:eastAsia="Calibri" w:hAnsi="Arial" w:cs="Arial"/>
          <w:sz w:val="22"/>
          <w:szCs w:val="22"/>
        </w:rPr>
        <w:t>Additionally, several pharmaceutical and biotech companies, incubators, and venture capitalists maintain offices and/or laboratories in the buildings surrounding the Mission Bay Campus.</w:t>
      </w:r>
    </w:p>
    <w:p w14:paraId="4B00E7A0" w14:textId="77777777" w:rsidR="00163E8C" w:rsidRPr="00163E8C" w:rsidRDefault="00163E8C" w:rsidP="00EE1C52">
      <w:pPr>
        <w:spacing w:before="80" w:after="220" w:line="240" w:lineRule="exact"/>
        <w:jc w:val="both"/>
        <w:rPr>
          <w:rFonts w:ascii="Arial" w:eastAsia="Calibri" w:hAnsi="Arial" w:cs="Arial"/>
          <w:b/>
          <w:i/>
          <w:sz w:val="22"/>
          <w:szCs w:val="22"/>
        </w:rPr>
      </w:pPr>
    </w:p>
    <w:sectPr w:rsidR="00163E8C" w:rsidRPr="00163E8C" w:rsidSect="00DF40AA">
      <w:headerReference w:type="default" r:id="rId7"/>
      <w:footerReference w:type="even" r:id="rId8"/>
      <w:footerReference w:type="default" r:id="rId9"/>
      <w:footerReference w:type="first" r:id="rId10"/>
      <w:pgSz w:w="12240" w:h="15840"/>
      <w:pgMar w:top="720" w:right="720" w:bottom="720" w:left="720" w:header="720" w:footer="720" w:gutter="0"/>
      <w:pgNumType w:start="3"/>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012B1" w14:textId="77777777" w:rsidR="00245FC7" w:rsidRDefault="00245FC7">
      <w:r>
        <w:separator/>
      </w:r>
    </w:p>
  </w:endnote>
  <w:endnote w:type="continuationSeparator" w:id="0">
    <w:p w14:paraId="538373AA" w14:textId="77777777" w:rsidR="00245FC7" w:rsidRDefault="0024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E7541" w14:textId="77777777" w:rsidR="00E66A1D" w:rsidRDefault="00E66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4EDBE" w14:textId="77777777" w:rsidR="00E66A1D" w:rsidRDefault="00E66A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92981" w14:textId="77777777" w:rsidR="00E66A1D" w:rsidRDefault="00E66A1D">
    <w:pPr>
      <w:pStyle w:val="Footer"/>
      <w:spacing w:line="180" w:lineRule="exact"/>
      <w:rPr>
        <w:rFonts w:ascii="Arial" w:hAnsi="Arial"/>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DC178" w14:textId="77777777" w:rsidR="00E66A1D" w:rsidRDefault="00E66A1D">
    <w:pPr>
      <w:pStyle w:val="Footer"/>
      <w:tabs>
        <w:tab w:val="clear" w:pos="4320"/>
        <w:tab w:val="left" w:pos="4950"/>
        <w:tab w:val="left" w:pos="7830"/>
        <w:tab w:val="left" w:pos="8640"/>
      </w:tabs>
      <w:spacing w:line="180" w:lineRule="exact"/>
      <w:rPr>
        <w:rFonts w:ascii="Arial" w:hAnsi="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7867A" w14:textId="77777777" w:rsidR="00245FC7" w:rsidRDefault="00245FC7">
      <w:r>
        <w:separator/>
      </w:r>
    </w:p>
  </w:footnote>
  <w:footnote w:type="continuationSeparator" w:id="0">
    <w:p w14:paraId="4B7E1AAF" w14:textId="77777777" w:rsidR="00245FC7" w:rsidRDefault="00245F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D4A63" w14:textId="77777777" w:rsidR="00E66A1D" w:rsidRDefault="00E66A1D">
    <w:pPr>
      <w:pStyle w:val="Header"/>
      <w:spacing w:line="40" w:lineRule="exact"/>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A26D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2"/>
      <w:numFmt w:val="decimal"/>
      <w:lvlText w:val="%1)"/>
      <w:lvlJc w:val="left"/>
      <w:pPr>
        <w:tabs>
          <w:tab w:val="num" w:pos="720"/>
        </w:tabs>
        <w:ind w:left="720" w:hanging="720"/>
      </w:pPr>
      <w:rPr>
        <w:rFonts w:hint="default"/>
      </w:rPr>
    </w:lvl>
  </w:abstractNum>
  <w:abstractNum w:abstractNumId="2">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3">
    <w:nsid w:val="00000003"/>
    <w:multiLevelType w:val="singleLevel"/>
    <w:tmpl w:val="00000000"/>
    <w:lvl w:ilvl="0">
      <w:start w:val="3"/>
      <w:numFmt w:val="decimal"/>
      <w:lvlText w:val="%1)"/>
      <w:lvlJc w:val="left"/>
      <w:pPr>
        <w:tabs>
          <w:tab w:val="num" w:pos="720"/>
        </w:tabs>
        <w:ind w:left="720" w:hanging="720"/>
      </w:pPr>
      <w:rPr>
        <w:rFonts w:eastAsia="Times" w:hint="default"/>
      </w:rPr>
    </w:lvl>
  </w:abstractNum>
  <w:abstractNum w:abstractNumId="4">
    <w:nsid w:val="00000004"/>
    <w:multiLevelType w:val="singleLevel"/>
    <w:tmpl w:val="00000000"/>
    <w:lvl w:ilvl="0">
      <w:start w:val="1"/>
      <w:numFmt w:val="decimal"/>
      <w:lvlText w:val="%1)"/>
      <w:lvlJc w:val="left"/>
      <w:pPr>
        <w:tabs>
          <w:tab w:val="num" w:pos="720"/>
        </w:tabs>
        <w:ind w:left="720" w:hanging="720"/>
      </w:pPr>
      <w:rPr>
        <w:rFonts w:hint="default"/>
      </w:rPr>
    </w:lvl>
  </w:abstractNum>
  <w:abstractNum w:abstractNumId="5">
    <w:nsid w:val="00000005"/>
    <w:multiLevelType w:val="singleLevel"/>
    <w:tmpl w:val="00000000"/>
    <w:lvl w:ilvl="0">
      <w:start w:val="2"/>
      <w:numFmt w:val="decimal"/>
      <w:lvlText w:val="%1)"/>
      <w:lvlJc w:val="left"/>
      <w:pPr>
        <w:tabs>
          <w:tab w:val="num" w:pos="720"/>
        </w:tabs>
        <w:ind w:left="720" w:hanging="720"/>
      </w:pPr>
      <w:rPr>
        <w:rFonts w:hint="default"/>
      </w:rPr>
    </w:lvl>
  </w:abstractNum>
  <w:abstractNum w:abstractNumId="6">
    <w:nsid w:val="00000006"/>
    <w:multiLevelType w:val="singleLevel"/>
    <w:tmpl w:val="00000000"/>
    <w:lvl w:ilvl="0">
      <w:start w:val="4"/>
      <w:numFmt w:val="decimal"/>
      <w:lvlText w:val="%1."/>
      <w:lvlJc w:val="left"/>
      <w:pPr>
        <w:tabs>
          <w:tab w:val="num" w:pos="720"/>
        </w:tabs>
        <w:ind w:left="720" w:hanging="720"/>
      </w:pPr>
      <w:rPr>
        <w:rFonts w:hint="default"/>
      </w:rPr>
    </w:lvl>
  </w:abstractNum>
  <w:abstractNum w:abstractNumId="7">
    <w:nsid w:val="00000007"/>
    <w:multiLevelType w:val="singleLevel"/>
    <w:tmpl w:val="00000000"/>
    <w:lvl w:ilvl="0">
      <w:start w:val="3"/>
      <w:numFmt w:val="decimal"/>
      <w:lvlText w:val="%1."/>
      <w:lvlJc w:val="left"/>
      <w:pPr>
        <w:tabs>
          <w:tab w:val="num" w:pos="720"/>
        </w:tabs>
        <w:ind w:left="720" w:hanging="720"/>
      </w:pPr>
      <w:rPr>
        <w:rFonts w:hint="default"/>
      </w:rPr>
    </w:lvl>
  </w:abstractNum>
  <w:abstractNum w:abstractNumId="8">
    <w:nsid w:val="00000008"/>
    <w:multiLevelType w:val="singleLevel"/>
    <w:tmpl w:val="00000000"/>
    <w:lvl w:ilvl="0">
      <w:start w:val="1"/>
      <w:numFmt w:val="decimal"/>
      <w:lvlText w:val="%1."/>
      <w:lvlJc w:val="left"/>
      <w:pPr>
        <w:tabs>
          <w:tab w:val="num" w:pos="720"/>
        </w:tabs>
        <w:ind w:left="720" w:hanging="720"/>
      </w:pPr>
      <w:rPr>
        <w:rFonts w:hint="default"/>
      </w:rPr>
    </w:lvl>
  </w:abstractNum>
  <w:abstractNum w:abstractNumId="9">
    <w:nsid w:val="00000009"/>
    <w:multiLevelType w:val="singleLevel"/>
    <w:tmpl w:val="00000000"/>
    <w:lvl w:ilvl="0">
      <w:start w:val="3"/>
      <w:numFmt w:val="decimal"/>
      <w:lvlText w:val="%1."/>
      <w:lvlJc w:val="left"/>
      <w:pPr>
        <w:tabs>
          <w:tab w:val="num" w:pos="720"/>
        </w:tabs>
        <w:ind w:left="720" w:hanging="720"/>
      </w:pPr>
      <w:rPr>
        <w:rFonts w:hint="default"/>
      </w:rPr>
    </w:lvl>
  </w:abstractNum>
  <w:abstractNum w:abstractNumId="10">
    <w:nsid w:val="0000000A"/>
    <w:multiLevelType w:val="singleLevel"/>
    <w:tmpl w:val="00000000"/>
    <w:lvl w:ilvl="0">
      <w:start w:val="3"/>
      <w:numFmt w:val="decimal"/>
      <w:lvlText w:val="%1."/>
      <w:lvlJc w:val="left"/>
      <w:pPr>
        <w:tabs>
          <w:tab w:val="num" w:pos="720"/>
        </w:tabs>
        <w:ind w:left="720" w:hanging="720"/>
      </w:pPr>
      <w:rPr>
        <w:rFonts w:hint="default"/>
      </w:rPr>
    </w:lvl>
  </w:abstractNum>
  <w:abstractNum w:abstractNumId="11">
    <w:nsid w:val="06F4689C"/>
    <w:multiLevelType w:val="multilevel"/>
    <w:tmpl w:val="8CFE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9E1F07"/>
    <w:multiLevelType w:val="multilevel"/>
    <w:tmpl w:val="F438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7F066F"/>
    <w:multiLevelType w:val="multilevel"/>
    <w:tmpl w:val="F1A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9A219E"/>
    <w:multiLevelType w:val="multilevel"/>
    <w:tmpl w:val="EBA6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1E7477"/>
    <w:multiLevelType w:val="multilevel"/>
    <w:tmpl w:val="70D4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
  </w:num>
  <w:num w:numId="8">
    <w:abstractNumId w:val="2"/>
  </w:num>
  <w:num w:numId="9">
    <w:abstractNumId w:val="3"/>
  </w:num>
  <w:num w:numId="10">
    <w:abstractNumId w:val="4"/>
  </w:num>
  <w:num w:numId="11">
    <w:abstractNumId w:val="11"/>
  </w:num>
  <w:num w:numId="12">
    <w:abstractNumId w:val="15"/>
  </w:num>
  <w:num w:numId="13">
    <w:abstractNumId w:val="13"/>
  </w:num>
  <w:num w:numId="14">
    <w:abstractNumId w:val="1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D8"/>
    <w:rsid w:val="000850A8"/>
    <w:rsid w:val="00095973"/>
    <w:rsid w:val="00096231"/>
    <w:rsid w:val="00096FC6"/>
    <w:rsid w:val="00097FD8"/>
    <w:rsid w:val="000C7AAE"/>
    <w:rsid w:val="000D1D4C"/>
    <w:rsid w:val="00114739"/>
    <w:rsid w:val="00163E8C"/>
    <w:rsid w:val="001D058F"/>
    <w:rsid w:val="001D258F"/>
    <w:rsid w:val="001F4AE7"/>
    <w:rsid w:val="00245FC7"/>
    <w:rsid w:val="00265996"/>
    <w:rsid w:val="00296B03"/>
    <w:rsid w:val="002D4E61"/>
    <w:rsid w:val="002E1200"/>
    <w:rsid w:val="002E7307"/>
    <w:rsid w:val="00311313"/>
    <w:rsid w:val="00365F81"/>
    <w:rsid w:val="003966C6"/>
    <w:rsid w:val="00396FF8"/>
    <w:rsid w:val="003C1874"/>
    <w:rsid w:val="003C36B0"/>
    <w:rsid w:val="00421AFB"/>
    <w:rsid w:val="0043564D"/>
    <w:rsid w:val="00437F2A"/>
    <w:rsid w:val="004A04F3"/>
    <w:rsid w:val="004B14B1"/>
    <w:rsid w:val="00576C54"/>
    <w:rsid w:val="00585C15"/>
    <w:rsid w:val="005D3006"/>
    <w:rsid w:val="006016BA"/>
    <w:rsid w:val="00626072"/>
    <w:rsid w:val="0064389F"/>
    <w:rsid w:val="00686C34"/>
    <w:rsid w:val="00690057"/>
    <w:rsid w:val="00702E93"/>
    <w:rsid w:val="007070F5"/>
    <w:rsid w:val="007429A5"/>
    <w:rsid w:val="00750EB9"/>
    <w:rsid w:val="00772122"/>
    <w:rsid w:val="00776F3C"/>
    <w:rsid w:val="007831A3"/>
    <w:rsid w:val="00790327"/>
    <w:rsid w:val="007954A7"/>
    <w:rsid w:val="007B1C36"/>
    <w:rsid w:val="007E7FB9"/>
    <w:rsid w:val="007F13CE"/>
    <w:rsid w:val="008031DF"/>
    <w:rsid w:val="008039AD"/>
    <w:rsid w:val="00870357"/>
    <w:rsid w:val="008A2E14"/>
    <w:rsid w:val="008A6E8E"/>
    <w:rsid w:val="008B229B"/>
    <w:rsid w:val="008B3829"/>
    <w:rsid w:val="008F02BC"/>
    <w:rsid w:val="00932DF9"/>
    <w:rsid w:val="0097306D"/>
    <w:rsid w:val="009814D8"/>
    <w:rsid w:val="009B7E63"/>
    <w:rsid w:val="009C008B"/>
    <w:rsid w:val="00A03858"/>
    <w:rsid w:val="00A668C1"/>
    <w:rsid w:val="00A9159C"/>
    <w:rsid w:val="00AF0F5E"/>
    <w:rsid w:val="00AF48E0"/>
    <w:rsid w:val="00B155EC"/>
    <w:rsid w:val="00B806EA"/>
    <w:rsid w:val="00B9196E"/>
    <w:rsid w:val="00B954CF"/>
    <w:rsid w:val="00BA5A30"/>
    <w:rsid w:val="00BB7799"/>
    <w:rsid w:val="00BC7318"/>
    <w:rsid w:val="00BD30B7"/>
    <w:rsid w:val="00C12F62"/>
    <w:rsid w:val="00C86F78"/>
    <w:rsid w:val="00C9388A"/>
    <w:rsid w:val="00CC19D9"/>
    <w:rsid w:val="00CD5E5A"/>
    <w:rsid w:val="00CF0D27"/>
    <w:rsid w:val="00CF3E93"/>
    <w:rsid w:val="00CF553E"/>
    <w:rsid w:val="00D07159"/>
    <w:rsid w:val="00D07E66"/>
    <w:rsid w:val="00D14974"/>
    <w:rsid w:val="00D21080"/>
    <w:rsid w:val="00D24C26"/>
    <w:rsid w:val="00D4317B"/>
    <w:rsid w:val="00DB608B"/>
    <w:rsid w:val="00DF40AA"/>
    <w:rsid w:val="00E05220"/>
    <w:rsid w:val="00E14598"/>
    <w:rsid w:val="00E317E5"/>
    <w:rsid w:val="00E4552F"/>
    <w:rsid w:val="00E5292D"/>
    <w:rsid w:val="00E66A1D"/>
    <w:rsid w:val="00E66FB7"/>
    <w:rsid w:val="00E9563E"/>
    <w:rsid w:val="00EA407A"/>
    <w:rsid w:val="00EE1C52"/>
    <w:rsid w:val="00F1156A"/>
    <w:rsid w:val="00F64101"/>
    <w:rsid w:val="00F84E01"/>
    <w:rsid w:val="00F86E44"/>
    <w:rsid w:val="00FA3508"/>
    <w:rsid w:val="00FA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CBF7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360"/>
      </w:tabs>
      <w:spacing w:after="80" w:line="240" w:lineRule="exact"/>
      <w:jc w:val="both"/>
      <w:outlineLvl w:val="0"/>
    </w:pPr>
    <w:rPr>
      <w:b/>
      <w:caps/>
      <w:sz w:val="23"/>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ooterNIHContPg">
    <w:name w:val="footer NIH Cont Pg"/>
    <w:basedOn w:val="Footer"/>
    <w:pPr>
      <w:pBdr>
        <w:top w:val="single" w:sz="6" w:space="0" w:color="auto"/>
      </w:pBdr>
      <w:tabs>
        <w:tab w:val="clear" w:pos="4320"/>
        <w:tab w:val="clear" w:pos="8640"/>
        <w:tab w:val="center" w:pos="5220"/>
      </w:tabs>
    </w:pPr>
    <w:rPr>
      <w:rFonts w:ascii="Helvetica" w:hAnsi="Helvetica"/>
      <w:sz w:val="18"/>
    </w:rPr>
  </w:style>
  <w:style w:type="character" w:styleId="PageNumber">
    <w:name w:val="page number"/>
    <w:basedOn w:val="DefaultParagraphFont"/>
  </w:style>
  <w:style w:type="paragraph" w:styleId="Title">
    <w:name w:val="Title"/>
    <w:basedOn w:val="Normal"/>
    <w:qFormat/>
    <w:pPr>
      <w:spacing w:before="120"/>
      <w:jc w:val="center"/>
    </w:pPr>
    <w:rPr>
      <w:rFonts w:ascii="Helvetica" w:hAnsi="Helvetica"/>
      <w:b/>
      <w:position w:val="-8"/>
      <w:sz w:val="20"/>
    </w:rPr>
  </w:style>
  <w:style w:type="paragraph" w:customStyle="1" w:styleId="paragraph">
    <w:name w:val="paragraph"/>
    <w:basedOn w:val="Normal"/>
    <w:pPr>
      <w:tabs>
        <w:tab w:val="left" w:pos="11520"/>
      </w:tabs>
      <w:spacing w:before="60" w:after="60" w:line="240" w:lineRule="exact"/>
      <w:jc w:val="both"/>
    </w:pPr>
  </w:style>
  <w:style w:type="paragraph" w:styleId="BlockText">
    <w:name w:val="Block Text"/>
    <w:basedOn w:val="Normal"/>
    <w:pPr>
      <w:spacing w:after="120"/>
      <w:ind w:left="1440" w:right="1440"/>
    </w:pPr>
  </w:style>
  <w:style w:type="paragraph" w:styleId="BodyText">
    <w:name w:val="Body Text"/>
    <w:basedOn w:val="Normal"/>
    <w:link w:val="BodyTextChar"/>
    <w:pPr>
      <w:spacing w:before="20" w:line="180" w:lineRule="exact"/>
      <w:jc w:val="both"/>
    </w:pPr>
    <w:rPr>
      <w:rFonts w:ascii="Arial" w:hAnsi="Arial"/>
      <w:kern w:val="20"/>
      <w:sz w:val="16"/>
    </w:rPr>
  </w:style>
  <w:style w:type="paragraph" w:styleId="DocumentMap">
    <w:name w:val="Document Map"/>
    <w:basedOn w:val="Normal"/>
    <w:semiHidden/>
    <w:pPr>
      <w:shd w:val="clear" w:color="auto" w:fill="000080"/>
    </w:pPr>
    <w:rPr>
      <w:rFonts w:ascii="Geneva" w:hAnsi="Geneva"/>
    </w:rPr>
  </w:style>
  <w:style w:type="paragraph" w:customStyle="1" w:styleId="ppgparagraph">
    <w:name w:val="*ppg paragraph"/>
    <w:basedOn w:val="Normal"/>
    <w:pPr>
      <w:spacing w:after="60" w:line="240" w:lineRule="exact"/>
      <w:ind w:firstLine="360"/>
      <w:jc w:val="both"/>
    </w:pPr>
    <w:rPr>
      <w:rFonts w:eastAsia="Times"/>
      <w:sz w:val="23"/>
    </w:rPr>
  </w:style>
  <w:style w:type="paragraph" w:customStyle="1" w:styleId="ppgnormal">
    <w:name w:val="*ppg normal"/>
    <w:basedOn w:val="Normal"/>
    <w:rsid w:val="0009262E"/>
    <w:pPr>
      <w:spacing w:after="120" w:line="240" w:lineRule="exact"/>
      <w:jc w:val="both"/>
    </w:pPr>
    <w:rPr>
      <w:rFonts w:eastAsia="Times"/>
      <w:sz w:val="23"/>
    </w:rPr>
  </w:style>
  <w:style w:type="paragraph" w:customStyle="1" w:styleId="KHeading">
    <w:name w:val="K Heading"/>
    <w:basedOn w:val="paragraph"/>
    <w:pPr>
      <w:spacing w:after="120"/>
    </w:pPr>
    <w:rPr>
      <w:b/>
      <w:caps/>
    </w:rPr>
  </w:style>
  <w:style w:type="paragraph" w:styleId="CommentText">
    <w:name w:val="annotation text"/>
    <w:basedOn w:val="Normal"/>
    <w:link w:val="CommentTextChar"/>
    <w:semiHidden/>
    <w:rsid w:val="0009262E"/>
    <w:pPr>
      <w:autoSpaceDE w:val="0"/>
      <w:autoSpaceDN w:val="0"/>
    </w:pPr>
    <w:rPr>
      <w:rFonts w:cs="Times"/>
      <w:sz w:val="20"/>
    </w:rPr>
  </w:style>
  <w:style w:type="character" w:customStyle="1" w:styleId="style1">
    <w:name w:val="style1"/>
    <w:basedOn w:val="DefaultParagraphFont"/>
    <w:rsid w:val="00B678B2"/>
  </w:style>
  <w:style w:type="character" w:styleId="Strong">
    <w:name w:val="Strong"/>
    <w:uiPriority w:val="22"/>
    <w:qFormat/>
    <w:rsid w:val="00B678B2"/>
    <w:rPr>
      <w:b/>
      <w:bCs/>
    </w:rPr>
  </w:style>
  <w:style w:type="paragraph" w:customStyle="1" w:styleId="style4">
    <w:name w:val="style4"/>
    <w:basedOn w:val="Normal"/>
    <w:rsid w:val="00B678B2"/>
    <w:pPr>
      <w:spacing w:before="100" w:beforeAutospacing="1" w:after="100" w:afterAutospacing="1"/>
    </w:pPr>
    <w:rPr>
      <w:rFonts w:ascii="Times New Roman" w:hAnsi="Times New Roman"/>
      <w:szCs w:val="24"/>
    </w:rPr>
  </w:style>
  <w:style w:type="character" w:customStyle="1" w:styleId="style41">
    <w:name w:val="style41"/>
    <w:basedOn w:val="DefaultParagraphFont"/>
    <w:rsid w:val="00B678B2"/>
  </w:style>
  <w:style w:type="paragraph" w:styleId="NormalWeb">
    <w:name w:val="Normal (Web)"/>
    <w:basedOn w:val="Normal"/>
    <w:unhideWhenUsed/>
    <w:rsid w:val="00B678B2"/>
    <w:pPr>
      <w:spacing w:before="100" w:beforeAutospacing="1" w:after="100" w:afterAutospacing="1"/>
    </w:pPr>
    <w:rPr>
      <w:rFonts w:ascii="Times New Roman" w:hAnsi="Times New Roman"/>
      <w:szCs w:val="24"/>
    </w:rPr>
  </w:style>
  <w:style w:type="character" w:customStyle="1" w:styleId="style5">
    <w:name w:val="style5"/>
    <w:basedOn w:val="DefaultParagraphFont"/>
    <w:rsid w:val="00B678B2"/>
  </w:style>
  <w:style w:type="character" w:customStyle="1" w:styleId="style6">
    <w:name w:val="style6"/>
    <w:basedOn w:val="DefaultParagraphFont"/>
    <w:rsid w:val="00B678B2"/>
  </w:style>
  <w:style w:type="character" w:customStyle="1" w:styleId="style7">
    <w:name w:val="style7"/>
    <w:basedOn w:val="DefaultParagraphFont"/>
    <w:rsid w:val="00B678B2"/>
  </w:style>
  <w:style w:type="paragraph" w:customStyle="1" w:styleId="style3">
    <w:name w:val="style3"/>
    <w:basedOn w:val="Normal"/>
    <w:rsid w:val="00B678B2"/>
    <w:pPr>
      <w:spacing w:before="100" w:beforeAutospacing="1" w:after="100" w:afterAutospacing="1"/>
    </w:pPr>
    <w:rPr>
      <w:rFonts w:ascii="Times New Roman" w:hAnsi="Times New Roman"/>
      <w:szCs w:val="24"/>
    </w:rPr>
  </w:style>
  <w:style w:type="paragraph" w:customStyle="1" w:styleId="style31">
    <w:name w:val="style31"/>
    <w:basedOn w:val="Normal"/>
    <w:rsid w:val="00B678B2"/>
    <w:pPr>
      <w:spacing w:before="100" w:beforeAutospacing="1" w:after="100" w:afterAutospacing="1"/>
    </w:pPr>
    <w:rPr>
      <w:rFonts w:ascii="Times New Roman" w:hAnsi="Times New Roman"/>
      <w:szCs w:val="24"/>
    </w:rPr>
  </w:style>
  <w:style w:type="character" w:styleId="Hyperlink">
    <w:name w:val="Hyperlink"/>
    <w:uiPriority w:val="99"/>
    <w:unhideWhenUsed/>
    <w:rsid w:val="00B678B2"/>
    <w:rPr>
      <w:color w:val="0000FF"/>
      <w:u w:val="single"/>
    </w:rPr>
  </w:style>
  <w:style w:type="character" w:styleId="CommentReference">
    <w:name w:val="annotation reference"/>
    <w:rsid w:val="009B151D"/>
    <w:rPr>
      <w:sz w:val="16"/>
      <w:szCs w:val="16"/>
    </w:rPr>
  </w:style>
  <w:style w:type="paragraph" w:styleId="CommentSubject">
    <w:name w:val="annotation subject"/>
    <w:basedOn w:val="CommentText"/>
    <w:next w:val="CommentText"/>
    <w:link w:val="CommentSubjectChar"/>
    <w:rsid w:val="009B151D"/>
    <w:pPr>
      <w:autoSpaceDE/>
      <w:autoSpaceDN/>
    </w:pPr>
    <w:rPr>
      <w:rFonts w:cs="Times New Roman"/>
      <w:b/>
      <w:bCs/>
    </w:rPr>
  </w:style>
  <w:style w:type="character" w:customStyle="1" w:styleId="CommentTextChar">
    <w:name w:val="Comment Text Char"/>
    <w:link w:val="CommentText"/>
    <w:semiHidden/>
    <w:rsid w:val="009B151D"/>
    <w:rPr>
      <w:rFonts w:cs="Times"/>
    </w:rPr>
  </w:style>
  <w:style w:type="character" w:customStyle="1" w:styleId="CommentSubjectChar">
    <w:name w:val="Comment Subject Char"/>
    <w:basedOn w:val="CommentTextChar"/>
    <w:link w:val="CommentSubject"/>
    <w:rsid w:val="009B151D"/>
    <w:rPr>
      <w:rFonts w:cs="Times"/>
    </w:rPr>
  </w:style>
  <w:style w:type="paragraph" w:styleId="BalloonText">
    <w:name w:val="Balloon Text"/>
    <w:basedOn w:val="Normal"/>
    <w:link w:val="BalloonTextChar"/>
    <w:rsid w:val="009B151D"/>
    <w:rPr>
      <w:rFonts w:ascii="Tahoma" w:hAnsi="Tahoma" w:cs="Tahoma"/>
      <w:sz w:val="16"/>
      <w:szCs w:val="16"/>
    </w:rPr>
  </w:style>
  <w:style w:type="character" w:customStyle="1" w:styleId="BalloonTextChar">
    <w:name w:val="Balloon Text Char"/>
    <w:link w:val="BalloonText"/>
    <w:rsid w:val="009B151D"/>
    <w:rPr>
      <w:rFonts w:ascii="Tahoma" w:hAnsi="Tahoma" w:cs="Tahoma"/>
      <w:sz w:val="16"/>
      <w:szCs w:val="16"/>
    </w:rPr>
  </w:style>
  <w:style w:type="paragraph" w:customStyle="1" w:styleId="FormFieldCaption">
    <w:name w:val="Form Field Caption"/>
    <w:basedOn w:val="Normal"/>
    <w:rsid w:val="008C09EC"/>
    <w:pPr>
      <w:tabs>
        <w:tab w:val="left" w:pos="270"/>
      </w:tabs>
      <w:autoSpaceDE w:val="0"/>
      <w:autoSpaceDN w:val="0"/>
    </w:pPr>
    <w:rPr>
      <w:rFonts w:ascii="Arial" w:hAnsi="Arial" w:cs="Arial"/>
      <w:sz w:val="16"/>
      <w:szCs w:val="16"/>
    </w:rPr>
  </w:style>
  <w:style w:type="paragraph" w:customStyle="1" w:styleId="Default">
    <w:name w:val="Default"/>
    <w:rsid w:val="00775169"/>
    <w:pPr>
      <w:autoSpaceDE w:val="0"/>
      <w:autoSpaceDN w:val="0"/>
      <w:adjustRightInd w:val="0"/>
    </w:pPr>
    <w:rPr>
      <w:rFonts w:ascii="Times New Roman" w:hAnsi="Times New Roman"/>
      <w:color w:val="000000"/>
      <w:sz w:val="24"/>
      <w:szCs w:val="24"/>
    </w:rPr>
  </w:style>
  <w:style w:type="character" w:customStyle="1" w:styleId="BodyTextChar">
    <w:name w:val="Body Text Char"/>
    <w:link w:val="BodyText"/>
    <w:rsid w:val="000504C2"/>
    <w:rPr>
      <w:rFonts w:ascii="Arial" w:hAnsi="Arial"/>
      <w:kern w:val="20"/>
      <w:sz w:val="16"/>
    </w:rPr>
  </w:style>
  <w:style w:type="paragraph" w:customStyle="1" w:styleId="DataField11pt">
    <w:name w:val="Data Field 11pt"/>
    <w:basedOn w:val="Normal"/>
    <w:rsid w:val="004B0737"/>
    <w:pPr>
      <w:autoSpaceDE w:val="0"/>
      <w:autoSpaceDN w:val="0"/>
      <w:spacing w:line="300" w:lineRule="exact"/>
    </w:pPr>
    <w:rPr>
      <w:rFonts w:ascii="Arial" w:hAnsi="Arial" w:cs="Arial"/>
      <w:noProof/>
      <w:sz w:val="22"/>
      <w:szCs w:val="22"/>
    </w:rPr>
  </w:style>
  <w:style w:type="character" w:customStyle="1" w:styleId="articletext1">
    <w:name w:val="articletext1"/>
    <w:rsid w:val="00EE1C52"/>
    <w:rPr>
      <w:rFonts w:ascii="Verdana" w:hAnsi="Verdana" w:hint="default"/>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5748">
      <w:bodyDiv w:val="1"/>
      <w:marLeft w:val="0"/>
      <w:marRight w:val="0"/>
      <w:marTop w:val="0"/>
      <w:marBottom w:val="0"/>
      <w:divBdr>
        <w:top w:val="none" w:sz="0" w:space="0" w:color="auto"/>
        <w:left w:val="none" w:sz="0" w:space="0" w:color="auto"/>
        <w:bottom w:val="none" w:sz="0" w:space="0" w:color="auto"/>
        <w:right w:val="none" w:sz="0" w:space="0" w:color="auto"/>
      </w:divBdr>
    </w:div>
    <w:div w:id="240262239">
      <w:bodyDiv w:val="1"/>
      <w:marLeft w:val="0"/>
      <w:marRight w:val="0"/>
      <w:marTop w:val="0"/>
      <w:marBottom w:val="0"/>
      <w:divBdr>
        <w:top w:val="none" w:sz="0" w:space="0" w:color="auto"/>
        <w:left w:val="none" w:sz="0" w:space="0" w:color="auto"/>
        <w:bottom w:val="none" w:sz="0" w:space="0" w:color="auto"/>
        <w:right w:val="none" w:sz="0" w:space="0" w:color="auto"/>
      </w:divBdr>
    </w:div>
    <w:div w:id="262689370">
      <w:bodyDiv w:val="1"/>
      <w:marLeft w:val="0"/>
      <w:marRight w:val="0"/>
      <w:marTop w:val="0"/>
      <w:marBottom w:val="0"/>
      <w:divBdr>
        <w:top w:val="none" w:sz="0" w:space="0" w:color="auto"/>
        <w:left w:val="none" w:sz="0" w:space="0" w:color="auto"/>
        <w:bottom w:val="none" w:sz="0" w:space="0" w:color="auto"/>
        <w:right w:val="none" w:sz="0" w:space="0" w:color="auto"/>
      </w:divBdr>
    </w:div>
    <w:div w:id="293559928">
      <w:bodyDiv w:val="1"/>
      <w:marLeft w:val="0"/>
      <w:marRight w:val="0"/>
      <w:marTop w:val="0"/>
      <w:marBottom w:val="0"/>
      <w:divBdr>
        <w:top w:val="none" w:sz="0" w:space="0" w:color="auto"/>
        <w:left w:val="none" w:sz="0" w:space="0" w:color="auto"/>
        <w:bottom w:val="none" w:sz="0" w:space="0" w:color="auto"/>
        <w:right w:val="none" w:sz="0" w:space="0" w:color="auto"/>
      </w:divBdr>
    </w:div>
    <w:div w:id="627929455">
      <w:bodyDiv w:val="1"/>
      <w:marLeft w:val="0"/>
      <w:marRight w:val="0"/>
      <w:marTop w:val="0"/>
      <w:marBottom w:val="0"/>
      <w:divBdr>
        <w:top w:val="none" w:sz="0" w:space="0" w:color="auto"/>
        <w:left w:val="none" w:sz="0" w:space="0" w:color="auto"/>
        <w:bottom w:val="none" w:sz="0" w:space="0" w:color="auto"/>
        <w:right w:val="none" w:sz="0" w:space="0" w:color="auto"/>
      </w:divBdr>
    </w:div>
    <w:div w:id="827092864">
      <w:bodyDiv w:val="1"/>
      <w:marLeft w:val="0"/>
      <w:marRight w:val="0"/>
      <w:marTop w:val="0"/>
      <w:marBottom w:val="0"/>
      <w:divBdr>
        <w:top w:val="none" w:sz="0" w:space="0" w:color="auto"/>
        <w:left w:val="none" w:sz="0" w:space="0" w:color="auto"/>
        <w:bottom w:val="none" w:sz="0" w:space="0" w:color="auto"/>
        <w:right w:val="none" w:sz="0" w:space="0" w:color="auto"/>
      </w:divBdr>
      <w:divsChild>
        <w:div w:id="1065764097">
          <w:marLeft w:val="0"/>
          <w:marRight w:val="0"/>
          <w:marTop w:val="0"/>
          <w:marBottom w:val="0"/>
          <w:divBdr>
            <w:top w:val="none" w:sz="0" w:space="0" w:color="auto"/>
            <w:left w:val="none" w:sz="0" w:space="0" w:color="auto"/>
            <w:bottom w:val="none" w:sz="0" w:space="0" w:color="auto"/>
            <w:right w:val="none" w:sz="0" w:space="0" w:color="auto"/>
          </w:divBdr>
        </w:div>
        <w:div w:id="1395468155">
          <w:marLeft w:val="0"/>
          <w:marRight w:val="0"/>
          <w:marTop w:val="0"/>
          <w:marBottom w:val="0"/>
          <w:divBdr>
            <w:top w:val="none" w:sz="0" w:space="0" w:color="auto"/>
            <w:left w:val="none" w:sz="0" w:space="0" w:color="auto"/>
            <w:bottom w:val="none" w:sz="0" w:space="0" w:color="auto"/>
            <w:right w:val="none" w:sz="0" w:space="0" w:color="auto"/>
          </w:divBdr>
        </w:div>
      </w:divsChild>
    </w:div>
    <w:div w:id="1112670855">
      <w:bodyDiv w:val="1"/>
      <w:marLeft w:val="0"/>
      <w:marRight w:val="0"/>
      <w:marTop w:val="0"/>
      <w:marBottom w:val="0"/>
      <w:divBdr>
        <w:top w:val="none" w:sz="0" w:space="0" w:color="auto"/>
        <w:left w:val="none" w:sz="0" w:space="0" w:color="auto"/>
        <w:bottom w:val="none" w:sz="0" w:space="0" w:color="auto"/>
        <w:right w:val="none" w:sz="0" w:space="0" w:color="auto"/>
      </w:divBdr>
    </w:div>
    <w:div w:id="1554390670">
      <w:bodyDiv w:val="1"/>
      <w:marLeft w:val="0"/>
      <w:marRight w:val="0"/>
      <w:marTop w:val="0"/>
      <w:marBottom w:val="0"/>
      <w:divBdr>
        <w:top w:val="none" w:sz="0" w:space="0" w:color="auto"/>
        <w:left w:val="none" w:sz="0" w:space="0" w:color="auto"/>
        <w:bottom w:val="none" w:sz="0" w:space="0" w:color="auto"/>
        <w:right w:val="none" w:sz="0" w:space="0" w:color="auto"/>
      </w:divBdr>
    </w:div>
    <w:div w:id="1808552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706</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RESOURCES</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dc:title>
  <dc:subject/>
  <dc:creator>Sylvia Richmond</dc:creator>
  <cp:keywords/>
  <cp:lastModifiedBy>Arkin, Michelle</cp:lastModifiedBy>
  <cp:revision>3</cp:revision>
  <cp:lastPrinted>2008-11-03T18:21:00Z</cp:lastPrinted>
  <dcterms:created xsi:type="dcterms:W3CDTF">2017-10-06T01:26:00Z</dcterms:created>
  <dcterms:modified xsi:type="dcterms:W3CDTF">2017-10-06T01:30:00Z</dcterms:modified>
</cp:coreProperties>
</file>